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AE63" w14:textId="1C2CB6C6" w:rsidR="0076507E" w:rsidRDefault="0076507E" w:rsidP="0076507E">
      <w:pPr>
        <w:ind w:left="315" w:hanging="315"/>
        <w:rPr>
          <w:rFonts w:ascii="Century" w:eastAsia="游明朝" w:hAnsi="Century"/>
        </w:rPr>
      </w:pPr>
      <w:r>
        <w:rPr>
          <w:rFonts w:ascii="Century" w:eastAsia="游明朝" w:hAnsi="Century" w:hint="eastAsia"/>
        </w:rPr>
        <w:t>全国食品産業協議会会員　御中</w:t>
      </w:r>
    </w:p>
    <w:p w14:paraId="2600BAC0" w14:textId="77777777" w:rsidR="0076507E" w:rsidRDefault="0076507E" w:rsidP="0076507E">
      <w:pPr>
        <w:ind w:left="315" w:hanging="315"/>
        <w:rPr>
          <w:rFonts w:ascii="Century" w:eastAsia="游明朝" w:hAnsi="Century"/>
        </w:rPr>
      </w:pPr>
      <w:r>
        <w:rPr>
          <w:rFonts w:ascii="Century" w:eastAsia="游明朝" w:hAnsi="Century" w:hint="eastAsia"/>
        </w:rPr>
        <w:t>食品関連事業者　御中</w:t>
      </w:r>
    </w:p>
    <w:p w14:paraId="3197DC85" w14:textId="6AB2CB4B" w:rsidR="00EF1398" w:rsidRPr="00EF1398" w:rsidRDefault="007D5B6A" w:rsidP="0076507E">
      <w:pPr>
        <w:ind w:left="360" w:hanging="360"/>
        <w:jc w:val="center"/>
        <w:rPr>
          <w:rFonts w:ascii="Century" w:eastAsia="游明朝" w:hAnsi="Century"/>
          <w:b/>
          <w:bCs/>
          <w:sz w:val="24"/>
          <w:szCs w:val="32"/>
        </w:rPr>
      </w:pPr>
      <w:r>
        <w:rPr>
          <w:rFonts w:ascii="Century" w:eastAsia="游明朝" w:hAnsi="Century" w:hint="eastAsia"/>
          <w:b/>
          <w:bCs/>
          <w:sz w:val="24"/>
          <w:szCs w:val="32"/>
        </w:rPr>
        <w:t>輸出に関する</w:t>
      </w:r>
      <w:r w:rsidR="00EF1398" w:rsidRPr="00EF1398">
        <w:rPr>
          <w:rFonts w:ascii="Century" w:eastAsia="游明朝" w:hAnsi="Century" w:hint="eastAsia"/>
          <w:b/>
          <w:bCs/>
          <w:sz w:val="24"/>
          <w:szCs w:val="32"/>
        </w:rPr>
        <w:t>アンケート調査のお願い</w:t>
      </w:r>
    </w:p>
    <w:p w14:paraId="356AD8D3" w14:textId="71243000" w:rsidR="00EF1398" w:rsidRPr="00EF1398" w:rsidRDefault="00EF1398" w:rsidP="00EF1398">
      <w:pPr>
        <w:wordWrap w:val="0"/>
        <w:ind w:leftChars="100" w:left="210" w:firstLineChars="0" w:firstLine="0"/>
        <w:jc w:val="right"/>
        <w:rPr>
          <w:rFonts w:ascii="Century" w:eastAsia="游明朝" w:hAnsi="Century"/>
        </w:rPr>
      </w:pPr>
      <w:r>
        <w:rPr>
          <w:rFonts w:ascii="Century" w:eastAsia="游明朝" w:hAnsi="Century" w:hint="eastAsia"/>
        </w:rPr>
        <w:t>一般財団法人食品産業センター　事業推進部</w:t>
      </w:r>
    </w:p>
    <w:p w14:paraId="71525EE2" w14:textId="77777777" w:rsidR="00A66F20" w:rsidRDefault="00A66F20" w:rsidP="00B34D6B">
      <w:pPr>
        <w:ind w:left="0" w:firstLineChars="0" w:firstLine="0"/>
        <w:jc w:val="center"/>
        <w:rPr>
          <w:rFonts w:ascii="Century" w:eastAsia="游明朝" w:hAnsi="Century"/>
        </w:rPr>
      </w:pPr>
    </w:p>
    <w:p w14:paraId="7D991CC6" w14:textId="087E7713" w:rsidR="00EF1398" w:rsidRPr="00EF1398" w:rsidRDefault="00EF1398" w:rsidP="00EF1398">
      <w:pPr>
        <w:ind w:left="0" w:firstLineChars="0" w:firstLine="0"/>
        <w:rPr>
          <w:rFonts w:ascii="Century" w:eastAsia="游明朝" w:hAnsi="Century"/>
        </w:rPr>
      </w:pPr>
      <w:r w:rsidRPr="00EF1398">
        <w:rPr>
          <w:rFonts w:ascii="Century" w:eastAsia="游明朝" w:hAnsi="Century" w:hint="eastAsia"/>
        </w:rPr>
        <w:t>平素より格別のご高配を賜り、厚く御礼申し上げます。</w:t>
      </w:r>
    </w:p>
    <w:p w14:paraId="42455124" w14:textId="77777777" w:rsidR="000D737B" w:rsidRDefault="00EF1398" w:rsidP="000D737B">
      <w:pPr>
        <w:ind w:leftChars="-14" w:left="-29" w:firstLineChars="100" w:firstLine="210"/>
        <w:rPr>
          <w:rFonts w:ascii="Century" w:eastAsia="游明朝" w:hAnsi="Century"/>
        </w:rPr>
      </w:pPr>
      <w:r w:rsidRPr="00EF1398">
        <w:rPr>
          <w:rFonts w:ascii="Century" w:eastAsia="游明朝" w:hAnsi="Century" w:hint="eastAsia"/>
        </w:rPr>
        <w:t>さて、当センターでは、</w:t>
      </w:r>
      <w:r w:rsidR="001E5811">
        <w:rPr>
          <w:rFonts w:ascii="Century" w:eastAsia="游明朝" w:hAnsi="Century" w:hint="eastAsia"/>
        </w:rPr>
        <w:t>農林水産省の補助事業において</w:t>
      </w:r>
      <w:r w:rsidRPr="00EF1398">
        <w:rPr>
          <w:rFonts w:ascii="Century" w:eastAsia="游明朝" w:hAnsi="Century" w:hint="eastAsia"/>
        </w:rPr>
        <w:t>食品産業</w:t>
      </w:r>
      <w:r w:rsidR="001E5811">
        <w:rPr>
          <w:rFonts w:ascii="Century" w:eastAsia="游明朝" w:hAnsi="Century" w:hint="eastAsia"/>
        </w:rPr>
        <w:t>の</w:t>
      </w:r>
      <w:r w:rsidRPr="00EF1398">
        <w:rPr>
          <w:rFonts w:ascii="Century" w:eastAsia="游明朝" w:hAnsi="Century" w:hint="eastAsia"/>
        </w:rPr>
        <w:t>輸出促進に向けた支援施策</w:t>
      </w:r>
      <w:r w:rsidR="00DD184C">
        <w:rPr>
          <w:rFonts w:ascii="Century" w:eastAsia="游明朝" w:hAnsi="Century" w:hint="eastAsia"/>
        </w:rPr>
        <w:t>を進めており、</w:t>
      </w:r>
      <w:r w:rsidR="001E5811">
        <w:rPr>
          <w:rFonts w:ascii="Century" w:eastAsia="游明朝" w:hAnsi="Century" w:hint="eastAsia"/>
        </w:rPr>
        <w:t>その一つとして</w:t>
      </w:r>
      <w:r w:rsidR="00DD184C">
        <w:rPr>
          <w:rFonts w:ascii="Century" w:eastAsia="游明朝" w:hAnsi="Century" w:hint="eastAsia"/>
        </w:rPr>
        <w:t>各国の規制情報を集めた</w:t>
      </w:r>
      <w:r w:rsidR="001E5811">
        <w:rPr>
          <w:rFonts w:ascii="Century" w:eastAsia="游明朝" w:hAnsi="Century" w:hint="eastAsia"/>
        </w:rPr>
        <w:t>海外輸出規制</w:t>
      </w:r>
      <w:r w:rsidR="00DD184C">
        <w:rPr>
          <w:rFonts w:ascii="Century" w:eastAsia="游明朝" w:hAnsi="Century" w:hint="eastAsia"/>
        </w:rPr>
        <w:t>プラットフォーム</w:t>
      </w:r>
      <w:r w:rsidR="00CA18D0">
        <w:rPr>
          <w:rFonts w:ascii="Century" w:eastAsia="游明朝" w:hAnsi="Century" w:hint="eastAsia"/>
        </w:rPr>
        <w:t>（以下、</w:t>
      </w:r>
      <w:r w:rsidR="00CA18D0">
        <w:rPr>
          <w:rFonts w:ascii="Century" w:eastAsia="游明朝" w:hAnsi="Century" w:hint="eastAsia"/>
        </w:rPr>
        <w:t>PF</w:t>
      </w:r>
      <w:r w:rsidR="00CA18D0">
        <w:rPr>
          <w:rFonts w:ascii="Century" w:eastAsia="游明朝" w:hAnsi="Century" w:hint="eastAsia"/>
        </w:rPr>
        <w:t>という）</w:t>
      </w:r>
      <w:r w:rsidR="00DD184C">
        <w:rPr>
          <w:rFonts w:ascii="Century" w:eastAsia="游明朝" w:hAnsi="Century" w:hint="eastAsia"/>
        </w:rPr>
        <w:t>を運用しています。当センター</w:t>
      </w:r>
      <w:r w:rsidR="00EC5B8B">
        <w:rPr>
          <w:rFonts w:ascii="Century" w:eastAsia="游明朝" w:hAnsi="Century" w:hint="eastAsia"/>
        </w:rPr>
        <w:t>は</w:t>
      </w:r>
      <w:r w:rsidR="00DD184C">
        <w:rPr>
          <w:rFonts w:ascii="Century" w:eastAsia="游明朝" w:hAnsi="Century" w:hint="eastAsia"/>
        </w:rPr>
        <w:t>この</w:t>
      </w:r>
      <w:r w:rsidR="00CA18D0">
        <w:rPr>
          <w:rFonts w:ascii="Century" w:eastAsia="游明朝" w:hAnsi="Century" w:hint="eastAsia"/>
        </w:rPr>
        <w:t>PF</w:t>
      </w:r>
      <w:r w:rsidR="00DD184C">
        <w:rPr>
          <w:rFonts w:ascii="Century" w:eastAsia="游明朝" w:hAnsi="Century" w:hint="eastAsia"/>
        </w:rPr>
        <w:t>を食品関連事業者の皆様に広くご活用</w:t>
      </w:r>
      <w:r w:rsidR="00EC5B8B">
        <w:rPr>
          <w:rFonts w:ascii="Century" w:eastAsia="游明朝" w:hAnsi="Century" w:hint="eastAsia"/>
        </w:rPr>
        <w:t>頂きたいと考えております。この度は</w:t>
      </w:r>
      <w:r w:rsidR="00CA18D0">
        <w:rPr>
          <w:rFonts w:ascii="Century" w:eastAsia="游明朝" w:hAnsi="Century" w:hint="eastAsia"/>
        </w:rPr>
        <w:t>PF</w:t>
      </w:r>
      <w:r w:rsidR="00EC5B8B">
        <w:rPr>
          <w:rFonts w:ascii="Century" w:eastAsia="游明朝" w:hAnsi="Century" w:hint="eastAsia"/>
        </w:rPr>
        <w:t>をさらに向上させるため</w:t>
      </w:r>
      <w:r w:rsidRPr="00EF1398">
        <w:rPr>
          <w:rFonts w:ascii="Century" w:eastAsia="游明朝" w:hAnsi="Century" w:hint="eastAsia"/>
        </w:rPr>
        <w:t>、食品関連企業</w:t>
      </w:r>
      <w:r>
        <w:rPr>
          <w:rFonts w:ascii="Century" w:eastAsia="游明朝" w:hAnsi="Century" w:hint="eastAsia"/>
        </w:rPr>
        <w:t>の皆様を</w:t>
      </w:r>
      <w:r w:rsidRPr="00EF1398">
        <w:rPr>
          <w:rFonts w:ascii="Century" w:eastAsia="游明朝" w:hAnsi="Century" w:hint="eastAsia"/>
        </w:rPr>
        <w:t>対象に「輸出への取り組み状況」および「輸出に際しての課題」に関するアンケート調査を</w:t>
      </w:r>
      <w:r w:rsidR="00CA18D0">
        <w:rPr>
          <w:rFonts w:ascii="Century" w:eastAsia="游明朝" w:hAnsi="Century" w:hint="eastAsia"/>
        </w:rPr>
        <w:t>実施することと</w:t>
      </w:r>
      <w:r w:rsidR="000D737B">
        <w:rPr>
          <w:rFonts w:ascii="Century" w:eastAsia="游明朝" w:hAnsi="Century" w:hint="eastAsia"/>
        </w:rPr>
        <w:t>致し</w:t>
      </w:r>
      <w:r w:rsidR="00CA18D0">
        <w:rPr>
          <w:rFonts w:ascii="Century" w:eastAsia="游明朝" w:hAnsi="Century" w:hint="eastAsia"/>
        </w:rPr>
        <w:t>ました</w:t>
      </w:r>
      <w:r w:rsidRPr="00EF1398">
        <w:rPr>
          <w:rFonts w:ascii="Century" w:eastAsia="游明朝" w:hAnsi="Century" w:hint="eastAsia"/>
        </w:rPr>
        <w:t>。</w:t>
      </w:r>
    </w:p>
    <w:p w14:paraId="5B8FCFFE" w14:textId="35BA2C61" w:rsidR="00EF1398" w:rsidRDefault="00EF1398" w:rsidP="000D737B">
      <w:pPr>
        <w:ind w:leftChars="-14" w:left="-29" w:firstLineChars="100" w:firstLine="210"/>
        <w:rPr>
          <w:rFonts w:ascii="Century" w:eastAsia="游明朝" w:hAnsi="Century"/>
        </w:rPr>
      </w:pPr>
      <w:r w:rsidRPr="00EF1398">
        <w:rPr>
          <w:rFonts w:ascii="Century" w:eastAsia="游明朝" w:hAnsi="Century" w:hint="eastAsia"/>
        </w:rPr>
        <w:t>本調査により、企業様が現在直面されている課題やニーズを把握し、今後の施策立案に反映させることを目指しております。つきましては、貴社におかれましてもご多忙の折とは存じますが、ぜひご協力賜りますようお願い申し上げます。</w:t>
      </w:r>
    </w:p>
    <w:p w14:paraId="14C5C70A" w14:textId="77777777" w:rsidR="00F864A9" w:rsidRDefault="00F864A9" w:rsidP="000D737B">
      <w:pPr>
        <w:ind w:leftChars="-14" w:left="-29" w:firstLineChars="100" w:firstLine="210"/>
        <w:rPr>
          <w:rFonts w:ascii="Century" w:eastAsia="游明朝" w:hAnsi="Century"/>
        </w:rPr>
      </w:pPr>
    </w:p>
    <w:p w14:paraId="2C0B936E" w14:textId="77777777" w:rsidR="00CA18D0" w:rsidRDefault="00CA18D0" w:rsidP="00CA18D0">
      <w:pPr>
        <w:ind w:left="0" w:firstLineChars="0" w:firstLine="0"/>
        <w:jc w:val="center"/>
        <w:rPr>
          <w:rFonts w:ascii="Century" w:eastAsia="游明朝" w:hAnsi="Century"/>
        </w:rPr>
      </w:pPr>
      <w:r>
        <w:rPr>
          <w:rFonts w:ascii="Century" w:eastAsia="游明朝" w:hAnsi="Century" w:hint="eastAsia"/>
        </w:rPr>
        <w:t>記</w:t>
      </w:r>
    </w:p>
    <w:p w14:paraId="372B2235" w14:textId="77777777" w:rsidR="00EF1398" w:rsidRPr="00EF1398" w:rsidRDefault="00EF1398" w:rsidP="00EC07FE">
      <w:pPr>
        <w:spacing w:line="276" w:lineRule="auto"/>
        <w:ind w:left="315" w:hanging="315"/>
        <w:rPr>
          <w:rFonts w:ascii="Century" w:eastAsia="游明朝" w:hAnsi="Century"/>
          <w:b/>
          <w:bCs/>
        </w:rPr>
      </w:pPr>
      <w:r w:rsidRPr="00EF1398">
        <w:rPr>
          <w:rFonts w:ascii="Century" w:eastAsia="游明朝" w:hAnsi="Century" w:hint="eastAsia"/>
          <w:b/>
          <w:bCs/>
        </w:rPr>
        <w:t>【アンケート概要】</w:t>
      </w:r>
    </w:p>
    <w:p w14:paraId="7717A8EC" w14:textId="11F1CF2E" w:rsidR="00EC5B8B" w:rsidRDefault="00EF1398" w:rsidP="00A66F20">
      <w:pPr>
        <w:pStyle w:val="a9"/>
        <w:numPr>
          <w:ilvl w:val="0"/>
          <w:numId w:val="1"/>
        </w:numPr>
        <w:spacing w:line="276" w:lineRule="auto"/>
        <w:ind w:left="284" w:firstLineChars="0" w:hanging="284"/>
        <w:rPr>
          <w:rFonts w:ascii="Century" w:eastAsia="游明朝" w:hAnsi="Century"/>
        </w:rPr>
      </w:pPr>
      <w:r w:rsidRPr="00EF1398">
        <w:rPr>
          <w:rFonts w:ascii="Century" w:eastAsia="游明朝" w:hAnsi="Century"/>
        </w:rPr>
        <w:t>内容：輸出への取り組み状況、輸出における課題、支援ニーズ等</w:t>
      </w:r>
    </w:p>
    <w:p w14:paraId="53EFC2F4" w14:textId="04A5C0B3" w:rsidR="00EF1398" w:rsidRDefault="00EA3D7C" w:rsidP="00EA3D7C">
      <w:pPr>
        <w:pStyle w:val="a9"/>
        <w:numPr>
          <w:ilvl w:val="0"/>
          <w:numId w:val="1"/>
        </w:numPr>
        <w:spacing w:line="276" w:lineRule="auto"/>
        <w:ind w:left="284" w:firstLineChars="0" w:hanging="284"/>
        <w:rPr>
          <w:rFonts w:ascii="Century" w:eastAsia="游明朝" w:hAnsi="Century"/>
        </w:rPr>
      </w:pPr>
      <w:r>
        <w:rPr>
          <w:noProof/>
        </w:rPr>
        <mc:AlternateContent>
          <mc:Choice Requires="wps">
            <w:drawing>
              <wp:anchor distT="0" distB="0" distL="114300" distR="114300" simplePos="0" relativeHeight="251659264" behindDoc="0" locked="0" layoutInCell="1" allowOverlap="1" wp14:anchorId="3CCB7419" wp14:editId="65A30FBA">
                <wp:simplePos x="0" y="0"/>
                <wp:positionH relativeFrom="margin">
                  <wp:posOffset>4006215</wp:posOffset>
                </wp:positionH>
                <wp:positionV relativeFrom="paragraph">
                  <wp:posOffset>14442</wp:posOffset>
                </wp:positionV>
                <wp:extent cx="1565910" cy="1085850"/>
                <wp:effectExtent l="0" t="0" r="15240" b="19050"/>
                <wp:wrapNone/>
                <wp:docPr id="779900092" name="テキスト ボックス 1"/>
                <wp:cNvGraphicFramePr/>
                <a:graphic xmlns:a="http://schemas.openxmlformats.org/drawingml/2006/main">
                  <a:graphicData uri="http://schemas.microsoft.com/office/word/2010/wordprocessingShape">
                    <wps:wsp>
                      <wps:cNvSpPr txBox="1"/>
                      <wps:spPr>
                        <a:xfrm>
                          <a:off x="0" y="0"/>
                          <a:ext cx="1565910" cy="1085850"/>
                        </a:xfrm>
                        <a:prstGeom prst="rect">
                          <a:avLst/>
                        </a:prstGeom>
                        <a:solidFill>
                          <a:schemeClr val="lt1"/>
                        </a:solidFill>
                        <a:ln w="6350">
                          <a:solidFill>
                            <a:prstClr val="black"/>
                          </a:solidFill>
                        </a:ln>
                      </wps:spPr>
                      <wps:txbx>
                        <w:txbxContent>
                          <w:p w14:paraId="2B536AFB" w14:textId="2DAAB858" w:rsidR="00F864A9" w:rsidRDefault="00F864A9" w:rsidP="00F864A9">
                            <w:pPr>
                              <w:ind w:left="315" w:hanging="315"/>
                              <w:jc w:val="center"/>
                            </w:pPr>
                            <w:r>
                              <w:rPr>
                                <w:rFonts w:hint="eastAsia"/>
                              </w:rPr>
                              <w:t>アンケートQRコード</w:t>
                            </w:r>
                          </w:p>
                          <w:p w14:paraId="0FD44F62" w14:textId="5EE8FD89" w:rsidR="00F864A9" w:rsidRDefault="00F864A9" w:rsidP="00F864A9">
                            <w:pPr>
                              <w:ind w:left="315" w:hanging="315"/>
                              <w:jc w:val="center"/>
                            </w:pPr>
                            <w:r>
                              <w:rPr>
                                <w:noProof/>
                              </w:rPr>
                              <w:drawing>
                                <wp:inline distT="0" distB="0" distL="0" distR="0" wp14:anchorId="4F639025" wp14:editId="5EABA328">
                                  <wp:extent cx="648000" cy="648000"/>
                                  <wp:effectExtent l="0" t="0" r="0" b="0"/>
                                  <wp:docPr id="3"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648000" cy="648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B7419" id="_x0000_t202" coordsize="21600,21600" o:spt="202" path="m,l,21600r21600,l21600,xe">
                <v:stroke joinstyle="miter"/>
                <v:path gradientshapeok="t" o:connecttype="rect"/>
              </v:shapetype>
              <v:shape id="テキスト ボックス 1" o:spid="_x0000_s1026" type="#_x0000_t202" style="position:absolute;left:0;text-align:left;margin-left:315.45pt;margin-top:1.15pt;width:123.3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" fillcolor="white [3201]" strokeweight=".5pt">
                <v:textbox>
                  <w:txbxContent>
                    <w:p w14:paraId="2B536AFB" w14:textId="2DAAB858" w:rsidR="00F864A9" w:rsidRDefault="00F864A9" w:rsidP="00F864A9">
                      <w:pPr>
                        <w:ind w:left="315" w:hanging="315"/>
                        <w:jc w:val="center"/>
                      </w:pPr>
                      <w:r>
                        <w:rPr>
                          <w:rFonts w:hint="eastAsia"/>
                        </w:rPr>
                        <w:t>アンケートQRコード</w:t>
                      </w:r>
                    </w:p>
                    <w:p w14:paraId="0FD44F62" w14:textId="5EE8FD89" w:rsidR="00F864A9" w:rsidRDefault="00F864A9" w:rsidP="00F864A9">
                      <w:pPr>
                        <w:ind w:left="315" w:hanging="315"/>
                        <w:jc w:val="center"/>
                      </w:pPr>
                      <w:r>
                        <w:rPr>
                          <w:noProof/>
                        </w:rPr>
                        <w:drawing>
                          <wp:inline distT="0" distB="0" distL="0" distR="0" wp14:anchorId="4F639025" wp14:editId="5EABA328">
                            <wp:extent cx="648000" cy="648000"/>
                            <wp:effectExtent l="0" t="0" r="0" b="0"/>
                            <wp:docPr id="3"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648000" cy="648000"/>
                                    </a:xfrm>
                                    <a:prstGeom prst="rect">
                                      <a:avLst/>
                                    </a:prstGeom>
                                    <a:noFill/>
                                    <a:ln>
                                      <a:noFill/>
                                    </a:ln>
                                  </pic:spPr>
                                </pic:pic>
                              </a:graphicData>
                            </a:graphic>
                          </wp:inline>
                        </w:drawing>
                      </w:r>
                    </w:p>
                  </w:txbxContent>
                </v:textbox>
                <w10:wrap anchorx="margin"/>
              </v:shape>
            </w:pict>
          </mc:Fallback>
        </mc:AlternateContent>
      </w:r>
      <w:r w:rsidR="00EF1398" w:rsidRPr="00EC5B8B">
        <w:rPr>
          <w:rFonts w:ascii="Century" w:eastAsia="游明朝" w:hAnsi="Century"/>
        </w:rPr>
        <w:t>方法：</w:t>
      </w:r>
      <w:r w:rsidR="00EF1398" w:rsidRPr="00EC5B8B">
        <w:rPr>
          <w:rFonts w:ascii="Century" w:eastAsia="游明朝" w:hAnsi="Century"/>
        </w:rPr>
        <w:t>Google</w:t>
      </w:r>
      <w:r w:rsidR="00EF1398" w:rsidRPr="00EC5B8B">
        <w:rPr>
          <w:rFonts w:ascii="Century" w:eastAsia="游明朝" w:hAnsi="Century"/>
        </w:rPr>
        <w:t>フォームで実施します。</w:t>
      </w:r>
      <w:r>
        <w:rPr>
          <w:rFonts w:ascii="Century" w:eastAsia="游明朝" w:hAnsi="Century"/>
        </w:rPr>
        <w:br/>
      </w:r>
      <w:r w:rsidR="00EF1398" w:rsidRPr="00EA3D7C">
        <w:rPr>
          <w:rFonts w:ascii="Century" w:eastAsia="游明朝" w:hAnsi="Century"/>
        </w:rPr>
        <w:t>下記</w:t>
      </w:r>
      <w:r w:rsidR="00EF1398" w:rsidRPr="00EA3D7C">
        <w:rPr>
          <w:rFonts w:ascii="Century" w:eastAsia="游明朝" w:hAnsi="Century"/>
        </w:rPr>
        <w:t>URL</w:t>
      </w:r>
      <w:r w:rsidR="00EF1398" w:rsidRPr="00EA3D7C">
        <w:rPr>
          <w:rFonts w:ascii="Century" w:eastAsia="游明朝" w:hAnsi="Century"/>
        </w:rPr>
        <w:t>よりご回答</w:t>
      </w:r>
      <w:r w:rsidR="00EC5B8B" w:rsidRPr="00EA3D7C">
        <w:rPr>
          <w:rFonts w:ascii="Century" w:eastAsia="游明朝" w:hAnsi="Century" w:hint="eastAsia"/>
        </w:rPr>
        <w:t>下さい</w:t>
      </w:r>
      <w:r w:rsidR="00EF1398" w:rsidRPr="00EA3D7C">
        <w:rPr>
          <w:rFonts w:ascii="Century" w:eastAsia="游明朝" w:hAnsi="Century"/>
        </w:rPr>
        <w:t>（所要時間：約</w:t>
      </w:r>
      <w:r w:rsidR="00D11F6F" w:rsidRPr="00EA3D7C">
        <w:rPr>
          <w:rFonts w:ascii="Century" w:eastAsia="游明朝" w:hAnsi="Century" w:hint="eastAsia"/>
        </w:rPr>
        <w:t>5</w:t>
      </w:r>
      <w:r w:rsidR="00EF1398" w:rsidRPr="00EA3D7C">
        <w:rPr>
          <w:rFonts w:ascii="Century" w:eastAsia="游明朝" w:hAnsi="Century"/>
        </w:rPr>
        <w:t>分）</w:t>
      </w:r>
    </w:p>
    <w:p w14:paraId="162486E6" w14:textId="77777777" w:rsidR="00EA3D7C" w:rsidRDefault="00EA3D7C" w:rsidP="00EA3D7C">
      <w:pPr>
        <w:pStyle w:val="a9"/>
        <w:numPr>
          <w:ilvl w:val="0"/>
          <w:numId w:val="1"/>
        </w:numPr>
        <w:spacing w:line="276" w:lineRule="auto"/>
        <w:ind w:left="315" w:firstLineChars="0" w:hanging="315"/>
        <w:rPr>
          <w:rFonts w:ascii="Century" w:eastAsia="游明朝" w:hAnsi="Century"/>
        </w:rPr>
      </w:pPr>
      <w:r w:rsidRPr="006156D8">
        <w:rPr>
          <w:rFonts w:ascii="Century" w:eastAsia="游明朝" w:hAnsi="Century"/>
        </w:rPr>
        <w:t>URL</w:t>
      </w:r>
      <w:r w:rsidRPr="006156D8">
        <w:rPr>
          <w:rFonts w:ascii="Century" w:eastAsia="游明朝" w:hAnsi="Century"/>
        </w:rPr>
        <w:t>：</w:t>
      </w:r>
      <w:hyperlink r:id="rId8" w:history="1">
        <w:r w:rsidRPr="000D737B">
          <w:rPr>
            <w:rStyle w:val="ae"/>
            <w:rFonts w:ascii="Century" w:eastAsia="游明朝" w:hAnsi="Century"/>
          </w:rPr>
          <w:t>https://forms.gle/eQV5CkQcHnTvt1Y28</w:t>
        </w:r>
      </w:hyperlink>
      <w:r w:rsidRPr="006156D8">
        <w:rPr>
          <w:rFonts w:ascii="Century" w:eastAsia="游明朝" w:hAnsi="Century"/>
        </w:rPr>
        <w:t xml:space="preserve"> </w:t>
      </w:r>
    </w:p>
    <w:p w14:paraId="3016F377" w14:textId="60B321F1" w:rsidR="00EF1398" w:rsidRPr="00EF1398" w:rsidRDefault="00EF1398" w:rsidP="00A66F20">
      <w:pPr>
        <w:pStyle w:val="a9"/>
        <w:numPr>
          <w:ilvl w:val="0"/>
          <w:numId w:val="1"/>
        </w:numPr>
        <w:spacing w:line="276" w:lineRule="auto"/>
        <w:ind w:left="284" w:firstLineChars="0" w:hanging="284"/>
        <w:rPr>
          <w:rFonts w:ascii="Century" w:eastAsia="游明朝" w:hAnsi="Century"/>
        </w:rPr>
      </w:pPr>
      <w:r w:rsidRPr="00EF1398">
        <w:rPr>
          <w:rFonts w:ascii="Century" w:eastAsia="游明朝" w:hAnsi="Century"/>
        </w:rPr>
        <w:t>回答</w:t>
      </w:r>
      <w:r w:rsidR="00207F3B" w:rsidRPr="00EF1398">
        <w:rPr>
          <w:rFonts w:ascii="Century" w:eastAsia="游明朝" w:hAnsi="Century" w:hint="eastAsia"/>
        </w:rPr>
        <w:t>締め切り</w:t>
      </w:r>
      <w:r w:rsidRPr="00EF1398">
        <w:rPr>
          <w:rFonts w:ascii="Century" w:eastAsia="游明朝" w:hAnsi="Century"/>
        </w:rPr>
        <w:t>：</w:t>
      </w:r>
      <w:r w:rsidRPr="00EF1398">
        <w:rPr>
          <w:rFonts w:ascii="Century" w:eastAsia="游明朝" w:hAnsi="Century"/>
        </w:rPr>
        <w:t>2025</w:t>
      </w:r>
      <w:r w:rsidRPr="00EF1398">
        <w:rPr>
          <w:rFonts w:ascii="Century" w:eastAsia="游明朝" w:hAnsi="Century"/>
        </w:rPr>
        <w:t>年</w:t>
      </w:r>
      <w:r w:rsidRPr="00EF1398">
        <w:rPr>
          <w:rFonts w:ascii="Century" w:eastAsia="游明朝" w:hAnsi="Century"/>
        </w:rPr>
        <w:t>1</w:t>
      </w:r>
      <w:r w:rsidR="005D1EDA">
        <w:rPr>
          <w:rFonts w:ascii="Century" w:eastAsia="游明朝" w:hAnsi="Century" w:hint="eastAsia"/>
        </w:rPr>
        <w:t>1</w:t>
      </w:r>
      <w:r w:rsidRPr="00EF1398">
        <w:rPr>
          <w:rFonts w:ascii="Century" w:eastAsia="游明朝" w:hAnsi="Century"/>
        </w:rPr>
        <w:t>月</w:t>
      </w:r>
      <w:r w:rsidR="000D737B">
        <w:rPr>
          <w:rFonts w:ascii="Century" w:eastAsia="游明朝" w:hAnsi="Century" w:hint="eastAsia"/>
        </w:rPr>
        <w:t>1</w:t>
      </w:r>
      <w:r w:rsidR="005D1EDA">
        <w:rPr>
          <w:rFonts w:ascii="Century" w:eastAsia="游明朝" w:hAnsi="Century" w:hint="eastAsia"/>
        </w:rPr>
        <w:t>4</w:t>
      </w:r>
      <w:r w:rsidRPr="00EF1398">
        <w:rPr>
          <w:rFonts w:ascii="Century" w:eastAsia="游明朝" w:hAnsi="Century"/>
        </w:rPr>
        <w:t>日（</w:t>
      </w:r>
      <w:r w:rsidR="000D737B">
        <w:rPr>
          <w:rFonts w:ascii="Century" w:eastAsia="游明朝" w:hAnsi="Century" w:hint="eastAsia"/>
        </w:rPr>
        <w:t>金</w:t>
      </w:r>
      <w:r w:rsidRPr="00EF1398">
        <w:rPr>
          <w:rFonts w:ascii="Century" w:eastAsia="游明朝" w:hAnsi="Century"/>
        </w:rPr>
        <w:t>曜日）</w:t>
      </w:r>
      <w:r w:rsidR="00EA3D7C">
        <w:rPr>
          <w:rFonts w:ascii="Century" w:eastAsia="游明朝" w:hAnsi="Century" w:hint="eastAsia"/>
        </w:rPr>
        <w:t>まで</w:t>
      </w:r>
    </w:p>
    <w:p w14:paraId="234AEC60" w14:textId="77777777" w:rsidR="00F864A9" w:rsidRPr="000D737B" w:rsidRDefault="00F864A9" w:rsidP="000D737B">
      <w:pPr>
        <w:spacing w:line="276" w:lineRule="auto"/>
        <w:ind w:firstLineChars="0"/>
        <w:rPr>
          <w:rFonts w:ascii="Century" w:eastAsia="游明朝" w:hAnsi="Century"/>
        </w:rPr>
      </w:pPr>
    </w:p>
    <w:p w14:paraId="04447A96" w14:textId="77777777" w:rsidR="00EF1398" w:rsidRDefault="00EF1398" w:rsidP="00EF1398">
      <w:pPr>
        <w:ind w:left="0" w:firstLineChars="100" w:firstLine="210"/>
        <w:rPr>
          <w:rFonts w:ascii="Century" w:eastAsia="游明朝" w:hAnsi="Century"/>
        </w:rPr>
      </w:pPr>
      <w:r w:rsidRPr="00EF1398">
        <w:rPr>
          <w:rFonts w:ascii="Century" w:eastAsia="游明朝" w:hAnsi="Century" w:hint="eastAsia"/>
        </w:rPr>
        <w:t>ご回答いただいた内容は、統計的に処理し、個別の企業名や情報が外部に公開されることは一切ございません。安心してご回答いただけますようお願い申し上げます。</w:t>
      </w:r>
    </w:p>
    <w:p w14:paraId="521F72A1" w14:textId="1EEB7E60" w:rsidR="00EF1398" w:rsidRPr="00EF1398" w:rsidRDefault="0074360E" w:rsidP="00EF1398">
      <w:pPr>
        <w:ind w:left="0" w:firstLineChars="0" w:firstLine="0"/>
        <w:rPr>
          <w:rFonts w:ascii="Century" w:eastAsia="游明朝" w:hAnsi="Century"/>
        </w:rPr>
      </w:pPr>
      <w:r>
        <w:rPr>
          <w:rFonts w:ascii="Century" w:eastAsia="游明朝" w:hAnsi="Century" w:hint="eastAsia"/>
        </w:rPr>
        <w:t>一部アンケートの詳細について事務局からお問い合わせする場合がございますが、</w:t>
      </w:r>
      <w:r w:rsidR="00EF1398">
        <w:rPr>
          <w:rFonts w:ascii="Century" w:eastAsia="游明朝" w:hAnsi="Century" w:hint="eastAsia"/>
        </w:rPr>
        <w:t>何卒</w:t>
      </w:r>
      <w:r w:rsidR="00EF1398" w:rsidRPr="00EF1398">
        <w:rPr>
          <w:rFonts w:ascii="Century" w:eastAsia="游明朝" w:hAnsi="Century" w:hint="eastAsia"/>
        </w:rPr>
        <w:t>ご理解とご協力を賜りますよう、よろしくお願い申し上げます。</w:t>
      </w:r>
    </w:p>
    <w:p w14:paraId="1B7D75CA" w14:textId="77777777" w:rsidR="00EF1398" w:rsidRPr="00EF1398" w:rsidRDefault="00EF1398" w:rsidP="00EF1398">
      <w:pPr>
        <w:ind w:left="315" w:hanging="315"/>
        <w:jc w:val="right"/>
        <w:rPr>
          <w:rFonts w:ascii="Century" w:eastAsia="游明朝" w:hAnsi="Century"/>
        </w:rPr>
      </w:pPr>
      <w:r w:rsidRPr="00EF1398">
        <w:rPr>
          <w:rFonts w:ascii="Century" w:eastAsia="游明朝" w:hAnsi="Century" w:hint="eastAsia"/>
        </w:rPr>
        <w:t>敬具</w:t>
      </w:r>
    </w:p>
    <w:p w14:paraId="56CF6800" w14:textId="77777777" w:rsidR="00A66F20" w:rsidRDefault="00A66F20" w:rsidP="00EF1398">
      <w:pPr>
        <w:ind w:left="315" w:hanging="315"/>
        <w:rPr>
          <w:rFonts w:ascii="Century" w:eastAsia="游明朝" w:hAnsi="Century"/>
        </w:rPr>
      </w:pPr>
    </w:p>
    <w:p w14:paraId="58C4C4A2" w14:textId="73C704DC" w:rsidR="00EF1398" w:rsidRDefault="00EF1398" w:rsidP="00EF1398">
      <w:pPr>
        <w:ind w:left="315" w:hanging="315"/>
        <w:rPr>
          <w:rFonts w:ascii="Century" w:eastAsia="游明朝" w:hAnsi="Century"/>
        </w:rPr>
      </w:pPr>
      <w:r>
        <w:rPr>
          <w:rFonts w:ascii="Century" w:eastAsia="游明朝" w:hAnsi="Century" w:hint="eastAsia"/>
        </w:rPr>
        <w:t>【問い合わせ先】</w:t>
      </w:r>
    </w:p>
    <w:p w14:paraId="371C7E0E" w14:textId="56D587BA" w:rsidR="00EF1398" w:rsidRPr="00EF1398" w:rsidRDefault="00EF1398" w:rsidP="00EF1398">
      <w:pPr>
        <w:ind w:left="315" w:hanging="315"/>
        <w:rPr>
          <w:rFonts w:ascii="Century" w:eastAsia="游明朝" w:hAnsi="Century"/>
        </w:rPr>
      </w:pPr>
      <w:r w:rsidRPr="00EF1398">
        <w:rPr>
          <w:rFonts w:ascii="Century" w:eastAsia="游明朝" w:hAnsi="Century" w:hint="eastAsia"/>
        </w:rPr>
        <w:t>一般財団法人食品産業センター　加工食品国際標準化対策事務局</w:t>
      </w:r>
    </w:p>
    <w:p w14:paraId="5B1CB75A" w14:textId="77777777" w:rsidR="00EF1398" w:rsidRPr="00EF1398" w:rsidRDefault="00EF1398" w:rsidP="00EF1398">
      <w:pPr>
        <w:ind w:left="315" w:hanging="315"/>
        <w:rPr>
          <w:rFonts w:ascii="Century" w:eastAsia="游明朝" w:hAnsi="Century"/>
        </w:rPr>
      </w:pPr>
      <w:r w:rsidRPr="00EF1398">
        <w:rPr>
          <w:rFonts w:ascii="Century" w:eastAsia="游明朝" w:hAnsi="Century" w:hint="eastAsia"/>
        </w:rPr>
        <w:t>担当：江森、加藤、武藤</w:t>
      </w:r>
    </w:p>
    <w:p w14:paraId="77B2D07B" w14:textId="77777777" w:rsidR="00EF1398" w:rsidRPr="00EF1398" w:rsidRDefault="00EF1398" w:rsidP="00EF1398">
      <w:pPr>
        <w:ind w:left="315" w:hanging="315"/>
        <w:rPr>
          <w:rFonts w:ascii="Century" w:eastAsia="游明朝" w:hAnsi="Century"/>
        </w:rPr>
      </w:pPr>
      <w:r w:rsidRPr="00EF1398">
        <w:rPr>
          <w:rFonts w:ascii="Century" w:eastAsia="游明朝" w:hAnsi="Century"/>
        </w:rPr>
        <w:t>TEL</w:t>
      </w:r>
      <w:r w:rsidRPr="00EF1398">
        <w:rPr>
          <w:rFonts w:ascii="Century" w:eastAsia="游明朝" w:hAnsi="Century"/>
        </w:rPr>
        <w:t>：０３－６２６１－７８２４</w:t>
      </w:r>
    </w:p>
    <w:p w14:paraId="337555D4" w14:textId="62657968" w:rsidR="003002AF" w:rsidRDefault="00EF1398" w:rsidP="00EF1398">
      <w:pPr>
        <w:ind w:left="315" w:hanging="315"/>
        <w:rPr>
          <w:rFonts w:ascii="Century" w:eastAsia="游明朝" w:hAnsi="Century"/>
        </w:rPr>
      </w:pPr>
      <w:r w:rsidRPr="00EF1398">
        <w:rPr>
          <w:rFonts w:ascii="Century" w:eastAsia="游明朝" w:hAnsi="Century"/>
        </w:rPr>
        <w:t>Email</w:t>
      </w:r>
      <w:r w:rsidRPr="00EF1398">
        <w:rPr>
          <w:rFonts w:ascii="Century" w:eastAsia="游明朝" w:hAnsi="Century"/>
        </w:rPr>
        <w:t>：</w:t>
      </w:r>
      <w:hyperlink r:id="rId9" w:history="1">
        <w:r w:rsidR="00EA3D7C" w:rsidRPr="00337265">
          <w:rPr>
            <w:rStyle w:val="ae"/>
            <w:rFonts w:ascii="Century" w:eastAsia="游明朝" w:hAnsi="Century"/>
          </w:rPr>
          <w:t>yushutu@shokusan.or.jp</w:t>
        </w:r>
      </w:hyperlink>
    </w:p>
    <w:p w14:paraId="69DEDE82" w14:textId="200EC8D1" w:rsidR="00EA3D7C" w:rsidRPr="00EA3D7C" w:rsidRDefault="00EA3D7C" w:rsidP="00EA3D7C">
      <w:pPr>
        <w:ind w:left="315" w:hanging="315"/>
        <w:jc w:val="right"/>
        <w:rPr>
          <w:rFonts w:hint="eastAsia"/>
        </w:rPr>
      </w:pPr>
      <w:r>
        <w:rPr>
          <w:rFonts w:ascii="Century" w:eastAsia="游明朝" w:hAnsi="Century" w:hint="eastAsia"/>
        </w:rPr>
        <w:t>以上</w:t>
      </w:r>
    </w:p>
    <w:sectPr w:rsidR="00EA3D7C" w:rsidRPr="00EA3D7C" w:rsidSect="00A66F2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0658" w14:textId="77777777" w:rsidR="002E1553" w:rsidRDefault="002E1553" w:rsidP="00D11F6F">
      <w:pPr>
        <w:ind w:left="315" w:hanging="315"/>
      </w:pPr>
      <w:r>
        <w:separator/>
      </w:r>
    </w:p>
  </w:endnote>
  <w:endnote w:type="continuationSeparator" w:id="0">
    <w:p w14:paraId="4EEFE5B3" w14:textId="77777777" w:rsidR="002E1553" w:rsidRDefault="002E1553" w:rsidP="00D11F6F">
      <w:pPr>
        <w:ind w:left="315"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E67" w14:textId="77777777" w:rsidR="00D11F6F" w:rsidRDefault="00D11F6F">
    <w:pPr>
      <w:pStyle w:val="ac"/>
      <w:ind w:left="315" w:hanging="3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3DE" w14:textId="77777777" w:rsidR="00D11F6F" w:rsidRDefault="00D11F6F">
    <w:pPr>
      <w:pStyle w:val="ac"/>
      <w:ind w:left="315" w:hanging="31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885" w14:textId="77777777" w:rsidR="00D11F6F" w:rsidRDefault="00D11F6F">
    <w:pPr>
      <w:pStyle w:val="ac"/>
      <w:ind w:left="315" w:hanging="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5F52" w14:textId="77777777" w:rsidR="002E1553" w:rsidRDefault="002E1553" w:rsidP="00D11F6F">
      <w:pPr>
        <w:ind w:left="315" w:hanging="315"/>
      </w:pPr>
      <w:r>
        <w:separator/>
      </w:r>
    </w:p>
  </w:footnote>
  <w:footnote w:type="continuationSeparator" w:id="0">
    <w:p w14:paraId="5FA32957" w14:textId="77777777" w:rsidR="002E1553" w:rsidRDefault="002E1553" w:rsidP="00D11F6F">
      <w:pPr>
        <w:ind w:left="315" w:hanging="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4C6" w14:textId="77777777" w:rsidR="00D11F6F" w:rsidRDefault="00D11F6F">
    <w:pPr>
      <w:pStyle w:val="aa"/>
      <w:ind w:left="315" w:hanging="3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148C" w14:textId="77777777" w:rsidR="00D11F6F" w:rsidRDefault="00D11F6F">
    <w:pPr>
      <w:pStyle w:val="aa"/>
      <w:ind w:left="315" w:hanging="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7F65" w14:textId="77777777" w:rsidR="00D11F6F" w:rsidRDefault="00D11F6F">
    <w:pPr>
      <w:pStyle w:val="aa"/>
      <w:ind w:left="315" w:hanging="3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125"/>
    <w:multiLevelType w:val="hybridMultilevel"/>
    <w:tmpl w:val="85406A28"/>
    <w:lvl w:ilvl="0" w:tplc="090C7BC4">
      <w:numFmt w:val="bullet"/>
      <w:lvlText w:val="-"/>
      <w:lvlJc w:val="left"/>
      <w:pPr>
        <w:ind w:left="360" w:hanging="360"/>
      </w:pPr>
      <w:rPr>
        <w:rFonts w:ascii="Century" w:eastAsia="游明朝" w:hAnsi="Century"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DC2B51"/>
    <w:multiLevelType w:val="hybridMultilevel"/>
    <w:tmpl w:val="1388BDA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137002">
    <w:abstractNumId w:val="1"/>
  </w:num>
  <w:num w:numId="2" w16cid:durableId="212114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8"/>
    <w:rsid w:val="000D737B"/>
    <w:rsid w:val="00180026"/>
    <w:rsid w:val="001957C6"/>
    <w:rsid w:val="001D0822"/>
    <w:rsid w:val="001E5811"/>
    <w:rsid w:val="00207F3B"/>
    <w:rsid w:val="00223F71"/>
    <w:rsid w:val="002A16FA"/>
    <w:rsid w:val="002E1553"/>
    <w:rsid w:val="003002AF"/>
    <w:rsid w:val="003206F7"/>
    <w:rsid w:val="00343D0F"/>
    <w:rsid w:val="004A0173"/>
    <w:rsid w:val="00544308"/>
    <w:rsid w:val="005D1EDA"/>
    <w:rsid w:val="005F27E8"/>
    <w:rsid w:val="006156D8"/>
    <w:rsid w:val="006438B3"/>
    <w:rsid w:val="0074360E"/>
    <w:rsid w:val="007508B9"/>
    <w:rsid w:val="00751E4A"/>
    <w:rsid w:val="00762F16"/>
    <w:rsid w:val="0076507E"/>
    <w:rsid w:val="007D5B6A"/>
    <w:rsid w:val="008110ED"/>
    <w:rsid w:val="00A66F20"/>
    <w:rsid w:val="00B34D6B"/>
    <w:rsid w:val="00BD714A"/>
    <w:rsid w:val="00BE1DE1"/>
    <w:rsid w:val="00C34030"/>
    <w:rsid w:val="00C577ED"/>
    <w:rsid w:val="00CA18D0"/>
    <w:rsid w:val="00D11F6F"/>
    <w:rsid w:val="00DD184C"/>
    <w:rsid w:val="00E37575"/>
    <w:rsid w:val="00E5173F"/>
    <w:rsid w:val="00EA3D7C"/>
    <w:rsid w:val="00EC07FE"/>
    <w:rsid w:val="00EC5B8B"/>
    <w:rsid w:val="00EF1398"/>
    <w:rsid w:val="00F8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1DC89"/>
  <w15:chartTrackingRefBased/>
  <w15:docId w15:val="{3F45E556-E0B3-4F44-A9CB-E04F5145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ind w:left="150" w:hangingChars="150" w:hanging="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13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13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13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13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13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13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13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13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13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行政文書1"/>
    <w:basedOn w:val="a"/>
    <w:link w:val="12"/>
    <w:qFormat/>
    <w:rsid w:val="003002AF"/>
    <w:rPr>
      <w:rFonts w:ascii="Century" w:eastAsia="游明朝" w:hAnsi="Century"/>
    </w:rPr>
  </w:style>
  <w:style w:type="character" w:customStyle="1" w:styleId="12">
    <w:name w:val="行政文書1 (文字)"/>
    <w:basedOn w:val="a0"/>
    <w:link w:val="11"/>
    <w:rsid w:val="003002AF"/>
    <w:rPr>
      <w:rFonts w:ascii="Century" w:eastAsia="游明朝" w:hAnsi="Century"/>
    </w:rPr>
  </w:style>
  <w:style w:type="paragraph" w:customStyle="1" w:styleId="13">
    <w:name w:val="議事メモ1"/>
    <w:basedOn w:val="a"/>
    <w:link w:val="14"/>
    <w:qFormat/>
    <w:rsid w:val="002A16FA"/>
    <w:rPr>
      <w:rFonts w:ascii="Meiryo UI" w:eastAsia="Meiryo UI" w:hAnsi="Meiryo UI"/>
    </w:rPr>
  </w:style>
  <w:style w:type="character" w:customStyle="1" w:styleId="14">
    <w:name w:val="議事メモ1 (文字)"/>
    <w:basedOn w:val="a0"/>
    <w:link w:val="13"/>
    <w:rsid w:val="002A16FA"/>
    <w:rPr>
      <w:rFonts w:ascii="Meiryo UI" w:eastAsia="Meiryo UI" w:hAnsi="Meiryo UI"/>
    </w:rPr>
  </w:style>
  <w:style w:type="paragraph" w:customStyle="1" w:styleId="21">
    <w:name w:val="行政文書2"/>
    <w:basedOn w:val="11"/>
    <w:link w:val="22"/>
    <w:qFormat/>
    <w:rsid w:val="003002AF"/>
    <w:rPr>
      <w:rFonts w:eastAsia="ＭＳ Ｐ明朝"/>
    </w:rPr>
  </w:style>
  <w:style w:type="character" w:customStyle="1" w:styleId="22">
    <w:name w:val="行政文書2 (文字)"/>
    <w:basedOn w:val="12"/>
    <w:link w:val="21"/>
    <w:rsid w:val="003002AF"/>
    <w:rPr>
      <w:rFonts w:ascii="Century" w:eastAsia="ＭＳ Ｐ明朝" w:hAnsi="Century"/>
    </w:rPr>
  </w:style>
  <w:style w:type="character" w:customStyle="1" w:styleId="10">
    <w:name w:val="見出し 1 (文字)"/>
    <w:basedOn w:val="a0"/>
    <w:link w:val="1"/>
    <w:uiPriority w:val="9"/>
    <w:rsid w:val="00EF13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13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13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13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13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13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13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13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13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13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1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398"/>
    <w:pPr>
      <w:numPr>
        <w:ilvl w:val="1"/>
      </w:numPr>
      <w:spacing w:after="160"/>
      <w:ind w:left="150" w:hangingChars="150" w:hanging="1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1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398"/>
    <w:pPr>
      <w:spacing w:before="160" w:after="160"/>
      <w:jc w:val="center"/>
    </w:pPr>
    <w:rPr>
      <w:i/>
      <w:iCs/>
      <w:color w:val="404040" w:themeColor="text1" w:themeTint="BF"/>
    </w:rPr>
  </w:style>
  <w:style w:type="character" w:customStyle="1" w:styleId="a8">
    <w:name w:val="引用文 (文字)"/>
    <w:basedOn w:val="a0"/>
    <w:link w:val="a7"/>
    <w:uiPriority w:val="29"/>
    <w:rsid w:val="00EF1398"/>
    <w:rPr>
      <w:i/>
      <w:iCs/>
      <w:color w:val="404040" w:themeColor="text1" w:themeTint="BF"/>
    </w:rPr>
  </w:style>
  <w:style w:type="paragraph" w:styleId="a9">
    <w:name w:val="List Paragraph"/>
    <w:basedOn w:val="a"/>
    <w:uiPriority w:val="34"/>
    <w:qFormat/>
    <w:rsid w:val="00EF1398"/>
    <w:pPr>
      <w:ind w:left="720"/>
      <w:contextualSpacing/>
    </w:pPr>
  </w:style>
  <w:style w:type="character" w:styleId="23">
    <w:name w:val="Intense Emphasis"/>
    <w:basedOn w:val="a0"/>
    <w:uiPriority w:val="21"/>
    <w:qFormat/>
    <w:rsid w:val="00EF1398"/>
    <w:rPr>
      <w:i/>
      <w:iCs/>
      <w:color w:val="0F4761" w:themeColor="accent1" w:themeShade="BF"/>
    </w:rPr>
  </w:style>
  <w:style w:type="paragraph" w:styleId="24">
    <w:name w:val="Intense Quote"/>
    <w:basedOn w:val="a"/>
    <w:next w:val="a"/>
    <w:link w:val="25"/>
    <w:uiPriority w:val="30"/>
    <w:qFormat/>
    <w:rsid w:val="00EF1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0"/>
    <w:link w:val="24"/>
    <w:uiPriority w:val="30"/>
    <w:rsid w:val="00EF1398"/>
    <w:rPr>
      <w:i/>
      <w:iCs/>
      <w:color w:val="0F4761" w:themeColor="accent1" w:themeShade="BF"/>
    </w:rPr>
  </w:style>
  <w:style w:type="character" w:styleId="26">
    <w:name w:val="Intense Reference"/>
    <w:basedOn w:val="a0"/>
    <w:uiPriority w:val="32"/>
    <w:qFormat/>
    <w:rsid w:val="00EF1398"/>
    <w:rPr>
      <w:b/>
      <w:bCs/>
      <w:smallCaps/>
      <w:color w:val="0F4761" w:themeColor="accent1" w:themeShade="BF"/>
      <w:spacing w:val="5"/>
    </w:rPr>
  </w:style>
  <w:style w:type="paragraph" w:styleId="aa">
    <w:name w:val="header"/>
    <w:basedOn w:val="a"/>
    <w:link w:val="ab"/>
    <w:uiPriority w:val="99"/>
    <w:unhideWhenUsed/>
    <w:rsid w:val="00D11F6F"/>
    <w:pPr>
      <w:tabs>
        <w:tab w:val="center" w:pos="4252"/>
        <w:tab w:val="right" w:pos="8504"/>
      </w:tabs>
      <w:snapToGrid w:val="0"/>
    </w:pPr>
  </w:style>
  <w:style w:type="character" w:customStyle="1" w:styleId="ab">
    <w:name w:val="ヘッダー (文字)"/>
    <w:basedOn w:val="a0"/>
    <w:link w:val="aa"/>
    <w:uiPriority w:val="99"/>
    <w:rsid w:val="00D11F6F"/>
  </w:style>
  <w:style w:type="paragraph" w:styleId="ac">
    <w:name w:val="footer"/>
    <w:basedOn w:val="a"/>
    <w:link w:val="ad"/>
    <w:uiPriority w:val="99"/>
    <w:unhideWhenUsed/>
    <w:rsid w:val="00D11F6F"/>
    <w:pPr>
      <w:tabs>
        <w:tab w:val="center" w:pos="4252"/>
        <w:tab w:val="right" w:pos="8504"/>
      </w:tabs>
      <w:snapToGrid w:val="0"/>
    </w:pPr>
  </w:style>
  <w:style w:type="character" w:customStyle="1" w:styleId="ad">
    <w:name w:val="フッター (文字)"/>
    <w:basedOn w:val="a0"/>
    <w:link w:val="ac"/>
    <w:uiPriority w:val="99"/>
    <w:rsid w:val="00D11F6F"/>
  </w:style>
  <w:style w:type="character" w:styleId="ae">
    <w:name w:val="Hyperlink"/>
    <w:basedOn w:val="a0"/>
    <w:uiPriority w:val="99"/>
    <w:unhideWhenUsed/>
    <w:rsid w:val="00BD714A"/>
    <w:rPr>
      <w:color w:val="467886" w:themeColor="hyperlink"/>
      <w:u w:val="single"/>
    </w:rPr>
  </w:style>
  <w:style w:type="character" w:styleId="af">
    <w:name w:val="Unresolved Mention"/>
    <w:basedOn w:val="a0"/>
    <w:uiPriority w:val="99"/>
    <w:semiHidden/>
    <w:unhideWhenUsed/>
    <w:rsid w:val="00BD714A"/>
    <w:rPr>
      <w:color w:val="605E5C"/>
      <w:shd w:val="clear" w:color="auto" w:fill="E1DFDD"/>
    </w:rPr>
  </w:style>
  <w:style w:type="paragraph" w:styleId="af0">
    <w:name w:val="Note Heading"/>
    <w:basedOn w:val="a"/>
    <w:next w:val="a"/>
    <w:link w:val="af1"/>
    <w:uiPriority w:val="99"/>
    <w:unhideWhenUsed/>
    <w:rsid w:val="00CA18D0"/>
    <w:pPr>
      <w:jc w:val="center"/>
    </w:pPr>
    <w:rPr>
      <w:rFonts w:ascii="Century" w:eastAsia="游明朝" w:hAnsi="Century"/>
    </w:rPr>
  </w:style>
  <w:style w:type="character" w:customStyle="1" w:styleId="af1">
    <w:name w:val="記 (文字)"/>
    <w:basedOn w:val="a0"/>
    <w:link w:val="af0"/>
    <w:uiPriority w:val="99"/>
    <w:rsid w:val="00CA18D0"/>
    <w:rPr>
      <w:rFonts w:ascii="Century" w:eastAsia="游明朝" w:hAnsi="Century"/>
    </w:rPr>
  </w:style>
  <w:style w:type="paragraph" w:styleId="af2">
    <w:name w:val="Closing"/>
    <w:basedOn w:val="a"/>
    <w:link w:val="af3"/>
    <w:uiPriority w:val="99"/>
    <w:unhideWhenUsed/>
    <w:rsid w:val="00CA18D0"/>
    <w:pPr>
      <w:ind w:left="0"/>
      <w:jc w:val="right"/>
    </w:pPr>
    <w:rPr>
      <w:rFonts w:ascii="Century" w:eastAsia="游明朝" w:hAnsi="Century"/>
    </w:rPr>
  </w:style>
  <w:style w:type="character" w:customStyle="1" w:styleId="af3">
    <w:name w:val="結語 (文字)"/>
    <w:basedOn w:val="a0"/>
    <w:link w:val="af2"/>
    <w:uiPriority w:val="99"/>
    <w:rsid w:val="00CA18D0"/>
    <w:rPr>
      <w:rFonts w:ascii="Century" w:eastAsia="游明朝" w:hAnsi="Century"/>
    </w:rPr>
  </w:style>
  <w:style w:type="character" w:styleId="af4">
    <w:name w:val="FollowedHyperlink"/>
    <w:basedOn w:val="a0"/>
    <w:uiPriority w:val="99"/>
    <w:semiHidden/>
    <w:unhideWhenUsed/>
    <w:rsid w:val="000D73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QV5CkQcHnTvt1Y2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ushutu@shokusan.or.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20063</dc:creator>
  <cp:keywords/>
  <dc:description/>
  <cp:lastModifiedBy>武藤　隆</cp:lastModifiedBy>
  <cp:revision>5</cp:revision>
  <dcterms:created xsi:type="dcterms:W3CDTF">2025-10-26T10:48:00Z</dcterms:created>
  <dcterms:modified xsi:type="dcterms:W3CDTF">2025-10-27T00:28:00Z</dcterms:modified>
</cp:coreProperties>
</file>